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JABEEN ERKIDEGOAREKIKO ZORRAREN JAKINARAZPENA</w:t>
      </w:r>
    </w:p>
    <w:p>
      <w:pPr>
        <w:spacing w:after="160"/>
      </w:pPr>
      <w:r>
        <w:t xml:space="preserve">Jabeen erkidegoa: [ERAIKINAREN IZENA ETA HELBIDEA]</w:t>
      </w:r>
    </w:p>
    <w:p>
      <w:pPr>
        <w:spacing w:after="160"/>
      </w:pPr>
      <w:r>
        <w:t xml:space="preserve">Hartzailea: [JABEA] — Etxebizitza edo lokala: [ETXEBIZITZA]</w:t>
      </w:r>
    </w:p>
    <w:p>
      <w:pPr>
        <w:spacing w:after="160"/>
      </w:pPr>
      <w:r>
        <w:t xml:space="preserve">Jakinarazpenetarako helbidea: [ERKIDEGOARI JAKINARAZITAKO HELBIDEA (9.1.h art.)]</w:t>
      </w:r>
    </w:p>
    <w:p>
      <w:pPr>
        <w:spacing w:after="160"/>
      </w:pPr>
      <w:r>
        <w:t xml:space="preserve">Jakinarazten dizugu, Jabeen batzarrak [DATA]n hartutako zorraren likidazio-erabakiaren arabera, honako hau dagoela ordaintzeko:</w:t>
      </w:r>
    </w:p>
    <w:p>
      <w:pPr>
        <w:spacing w:after="160"/>
      </w:pPr>
      <w:r>
        <w:t xml:space="preserve">[KONTZEPTUA — ALDIA — ZENBATEKOA]</w:t>
      </w:r>
    </w:p>
    <w:p>
      <w:pPr>
        <w:spacing w:after="160"/>
      </w:pPr>
      <w:r>
        <w:t xml:space="preserve">[KONTZEPTUA — ALDIA — ZENBATEKOA]</w:t>
      </w:r>
    </w:p>
    <w:p>
      <w:pPr>
        <w:spacing w:after="160"/>
      </w:pPr>
      <w:r>
        <w:t xml:space="preserve">Zorra guztira: [ZENBATEKOA] euro.</w:t>
      </w:r>
    </w:p>
    <w:p>
      <w:pPr>
        <w:spacing w:after="160"/>
      </w:pPr>
      <w:r>
        <w:t xml:space="preserve">Erkidegoaren aldeko kredituek interesak sortzen dituzte ordainketa egin behar zen unetik, ordainketa egin ez bada (21.1 art.). [BATZARRAK ERABAKITAKO INTERESAK, halakorik badago.]</w:t>
      </w:r>
    </w:p>
    <w:p>
      <w:pPr>
        <w:spacing w:after="160"/>
      </w:pPr>
      <w:r>
        <w:t xml:space="preserve">Adierazitako zenbatekoa [KONTUA / ORDAINTZEKO MODUA] bidez ordaintzeko eskatzen dizugu, [DATA] baino lehen.</w:t>
      </w:r>
    </w:p>
    <w:p>
      <w:pPr>
        <w:spacing w:after="160"/>
      </w:pPr>
      <w:r>
        <w:t xml:space="preserve">Errekerimendu honi erantzuten ez bazaio, erkidegoak zorra erreklamatu ahal izango du jabeen erkidegoentzako prozesu monitorio bereziaren bidez (21.2 art.).</w:t>
      </w:r>
    </w:p>
    <w:p>
      <w:pPr>
        <w:spacing w:after="160"/>
      </w:pPr>
      <w:r>
        <w:t xml:space="preserve">[HERRIA], [DATA].</w:t>
      </w:r>
    </w:p>
    <w:p>
      <w:pPr>
        <w:spacing w:after="160"/>
      </w:pPr>
      <w:r>
        <w:t xml:space="preserve">Ikus-onetsia. Presidentea: [IZENA ETA SINADURA]</w:t>
      </w:r>
    </w:p>
    <w:p>
      <w:pPr>
        <w:spacing w:after="160"/>
      </w:pPr>
      <w:r>
        <w:t xml:space="preserve">Idazkaria: [IZENA ETA SINADURA]</w:t>
      </w:r>
    </w:p>
    <w:p>
      <w:pPr>
        <w:spacing w:after="160"/>
      </w:pPr>
      <w:r>
        <w:t xml:space="preserve">Gorde jakinarazpenaren froga: erreklamazio monitorioan zordunari jakinarazi zitzaiola egiaztatu behar da (21.3 art.).</w:t>
      </w:r>
    </w:p>
  </w:body>
</w:document>
</file>