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NOTIFICA DI DEBITO VERSO IL CONDOMINIO</w:t>
      </w:r>
    </w:p>
    <w:p>
      <w:pPr>
        <w:spacing w:after="160"/>
      </w:pPr>
      <w:r>
        <w:t xml:space="preserve">Condominio: [NOME E INDIRIZZO DELL'EDIFICIO]</w:t>
      </w:r>
    </w:p>
    <w:p>
      <w:pPr>
        <w:spacing w:after="160"/>
      </w:pPr>
      <w:r>
        <w:t xml:space="preserve">Destinatario: [PROPRIETARIO] — Abitazione o locale: [UNITÀ]</w:t>
      </w:r>
    </w:p>
    <w:p>
      <w:pPr>
        <w:spacing w:after="160"/>
      </w:pPr>
      <w:r>
        <w:t xml:space="preserve">Domicilio per le notifiche: [DOMICILIO COMUNICATO AL CONDOMINIO (art. 9.1.h)]</w:t>
      </w:r>
    </w:p>
    <w:p>
      <w:pPr>
        <w:spacing w:after="160"/>
      </w:pPr>
      <w:r>
        <w:t xml:space="preserve">Ti notifichiamo che, in base alla delibera di liquidazione del debito adottata dall'assemblea dei proprietari il [DATA], risulta da pagare:</w:t>
      </w:r>
    </w:p>
    <w:p>
      <w:pPr>
        <w:spacing w:after="160"/>
      </w:pPr>
      <w:r>
        <w:t xml:space="preserve">[VOCE — PERIODO — IMPORTO]</w:t>
      </w:r>
    </w:p>
    <w:p>
      <w:pPr>
        <w:spacing w:after="160"/>
      </w:pPr>
      <w:r>
        <w:t xml:space="preserve">[VOCE — PERIODO — IMPORTO]</w:t>
      </w:r>
    </w:p>
    <w:p>
      <w:pPr>
        <w:spacing w:after="160"/>
      </w:pPr>
      <w:r>
        <w:t xml:space="preserve">Totale dovuto: [IMPORTO] euro.</w:t>
      </w:r>
    </w:p>
    <w:p>
      <w:pPr>
        <w:spacing w:after="160"/>
      </w:pPr>
      <w:r>
        <w:t xml:space="preserve">I crediti a favore del condominio maturano interessi dal momento in cui il pagamento era dovuto e non è stato effettuato (art. 21.1). [INTERESSI DELIBERATI DALL'ASSEMBLEA, se previsti.]</w:t>
      </w:r>
    </w:p>
    <w:p>
      <w:pPr>
        <w:spacing w:after="160"/>
      </w:pPr>
      <w:r>
        <w:t xml:space="preserve">Ti chiediamo di versare l'importo indicato tramite [CONTO / MODALITÀ DI PAGAMENTO] entro il [DATA].</w:t>
      </w:r>
    </w:p>
    <w:p>
      <w:pPr>
        <w:spacing w:after="160"/>
      </w:pPr>
      <w:r>
        <w:t xml:space="preserve">In mancanza di pagamento, il condominio potrà richiedere il debito con il procedimento monitorio speciale per i condomini (proceso monitorio, art. 21.2).</w:t>
      </w:r>
    </w:p>
    <w:p>
      <w:pPr>
        <w:spacing w:after="160"/>
      </w:pPr>
      <w:r>
        <w:t xml:space="preserve">[LOCALITÀ], [DATA].</w:t>
      </w:r>
    </w:p>
    <w:p>
      <w:pPr>
        <w:spacing w:after="160"/>
      </w:pPr>
      <w:r>
        <w:t xml:space="preserve">Visto, il Presidente: [NOME E FIRMA]</w:t>
      </w:r>
    </w:p>
    <w:p>
      <w:pPr>
        <w:spacing w:after="160"/>
      </w:pPr>
      <w:r>
        <w:t xml:space="preserve">Il Segretario: [NOME E FIRMA]</w:t>
      </w:r>
    </w:p>
    <w:p>
      <w:pPr>
        <w:spacing w:after="160"/>
      </w:pPr>
      <w:r>
        <w:t xml:space="preserve">Conserva la prova della notifica: il ricorso monitorio richiede di dimostrare che il debitore è stato notificato (art. 21.3).</w:t>
      </w:r>
    </w:p>
  </w:body>
</w:document>
</file>