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COMUNICACIÓN PREVIA DE INSTALACIÓN DE UN PUNTO DE RECARGA DE VEHÍCULO ELÉCTRICO</w:t>
      </w:r>
    </w:p>
    <w:p>
      <w:pPr>
        <w:spacing w:after="160"/>
      </w:pPr>
      <w:r>
        <w:t xml:space="preserve">A la comunidad de propietarios [NOMBRE Y DIRECCIÓN DEL EDIFICIO], a la atención del presidente/a.</w:t>
      </w:r>
    </w:p>
    <w:p>
      <w:pPr>
        <w:spacing w:after="160"/>
      </w:pPr>
      <w:r>
        <w:t xml:space="preserve">D./Dña. [NOMBRE Y APELLIDOS], propietario/a de la vivienda [PISO] y de la plaza individual de garaje [NÚMERO DE PLAZA],</w:t>
      </w:r>
    </w:p>
    <w:p>
      <w:pPr>
        <w:spacing w:after="160"/>
      </w:pPr>
      <w:r>
        <w:t xml:space="preserve">COMUNICA su intención de instalar un punto de recarga de vehículos eléctricos para uso privado en la plaza de garaje indicada.</w:t>
      </w:r>
    </w:p>
    <w:p>
      <w:pPr>
        <w:spacing w:after="160"/>
      </w:pPr>
      <w:r>
        <w:t xml:space="preserve">Descripción de la instalación prevista: [POTENCIA, UBICACIÓN, EMPRESA INSTALADORA, FECHA PREVISTA].</w:t>
      </w:r>
    </w:p>
    <w:p>
      <w:pPr>
        <w:spacing w:after="160"/>
      </w:pPr>
      <w:r>
        <w:t xml:space="preserve">De acuerdo con el art. 17.5 de la Ley de Propiedad Horizontal, esta instalación sólo requiere comunicación previa a la comunidad, y el coste de la instalación y el consumo de electricidad correspondiente serán asumidos íntegramente por el interesado.</w:t>
      </w:r>
    </w:p>
    <w:p>
      <w:pPr>
        <w:spacing w:after="160"/>
      </w:pPr>
      <w:r>
        <w:t xml:space="preserve">En [LOCALIDAD], a [FECHA].</w:t>
      </w:r>
    </w:p>
    <w:p>
      <w:pPr>
        <w:spacing w:after="160"/>
      </w:pPr>
      <w:r>
        <w:t xml:space="preserve">Firma: [FIRMA]</w:t>
      </w:r>
    </w:p>
    <w:p>
      <w:pPr>
        <w:spacing w:after="160"/>
      </w:pPr>
      <w:r>
        <w:t xml:space="preserve">Envíela por un medio que deje constancia de su recepción.</w:t>
      </w:r>
    </w:p>
  </w:body>
</w:document>
</file>